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B37A2" w:rsidRPr="00C31EF8" w:rsidP="00C31EF8">
      <w:pPr>
        <w:widowControl w:val="0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 xml:space="preserve">   </w:t>
      </w:r>
      <w:r w:rsidRPr="00C31EF8">
        <w:rPr>
          <w:rFonts w:ascii="Times New Roman" w:hAnsi="Times New Roman" w:cs="Times New Roman"/>
          <w:sz w:val="22"/>
          <w:szCs w:val="22"/>
        </w:rPr>
        <w:t>2-</w:t>
      </w:r>
      <w:r w:rsidR="008F4143">
        <w:rPr>
          <w:rFonts w:ascii="Times New Roman" w:hAnsi="Times New Roman" w:cs="Times New Roman"/>
          <w:sz w:val="22"/>
          <w:szCs w:val="22"/>
        </w:rPr>
        <w:t>4134</w:t>
      </w:r>
      <w:r w:rsidRPr="00C31EF8" w:rsidR="00C31EF8">
        <w:rPr>
          <w:rFonts w:ascii="Times New Roman" w:hAnsi="Times New Roman" w:cs="Times New Roman"/>
          <w:sz w:val="22"/>
          <w:szCs w:val="22"/>
        </w:rPr>
        <w:t>-2103</w:t>
      </w:r>
      <w:r w:rsidRPr="00C31EF8">
        <w:rPr>
          <w:rFonts w:ascii="Times New Roman" w:hAnsi="Times New Roman" w:cs="Times New Roman"/>
          <w:sz w:val="22"/>
          <w:szCs w:val="22"/>
        </w:rPr>
        <w:t>/2026</w:t>
      </w:r>
    </w:p>
    <w:p w:rsidR="007B37A2" w:rsidRPr="008F4143" w:rsidP="00C31EF8">
      <w:pPr>
        <w:widowControl w:val="0"/>
        <w:ind w:left="4248" w:firstLine="708"/>
        <w:jc w:val="right"/>
        <w:rPr>
          <w:rFonts w:ascii="Times New Roman" w:hAnsi="Times New Roman" w:cs="Times New Roman"/>
          <w:color w:val="262626" w:themeColor="text1" w:themeTint="D9"/>
          <w:sz w:val="22"/>
          <w:szCs w:val="22"/>
        </w:rPr>
      </w:pPr>
      <w:r w:rsidRPr="00C31EF8">
        <w:rPr>
          <w:rFonts w:ascii="Times New Roman" w:hAnsi="Times New Roman" w:cs="Times New Roman"/>
          <w:bCs/>
          <w:sz w:val="22"/>
          <w:szCs w:val="22"/>
        </w:rPr>
        <w:t xml:space="preserve">           </w:t>
      </w:r>
      <w:r w:rsidRPr="008F4143" w:rsidR="008F4143">
        <w:rPr>
          <w:rFonts w:ascii="Tahoma" w:hAnsi="Tahoma" w:cs="Tahoma"/>
          <w:bCs/>
          <w:sz w:val="20"/>
          <w:szCs w:val="20"/>
        </w:rPr>
        <w:t>86MS0043-01-2026-005579-22</w:t>
      </w:r>
    </w:p>
    <w:p w:rsidR="007B37A2" w:rsidRPr="00963911" w:rsidP="007B37A2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РЕШЕНИЕ</w:t>
      </w:r>
    </w:p>
    <w:p w:rsidR="007B37A2" w:rsidRPr="00963911" w:rsidP="007B37A2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Именем Российской Федерации</w:t>
      </w:r>
    </w:p>
    <w:p w:rsidR="007B37A2" w:rsidRPr="00963911" w:rsidP="00474101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город Нижневартовск                                               </w:t>
      </w:r>
      <w:r w:rsidR="008F41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          01 октября</w:t>
      </w:r>
      <w:r w:rsidR="00C31EF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2026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года</w:t>
      </w:r>
    </w:p>
    <w:p w:rsidR="007B37A2" w:rsidRPr="00963911" w:rsidP="00474101">
      <w:pPr>
        <w:ind w:firstLine="851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Мировой судья судебного участка № 1 Нижневартовского судебного района города окружного значения Нижневартовска ХМАО – Югры Вдовина О.В., исполняющий обязанности мирового судьи судебного участка № </w:t>
      </w:r>
      <w:r w:rsidR="00C31EF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3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Нижневартовского судебного района города окружного значени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я Нижневартовска ХМАО – Югры,</w:t>
      </w:r>
    </w:p>
    <w:p w:rsidR="00D83B37" w:rsidRPr="00963911" w:rsidP="00474101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при секретаре Лебедевой М.В.,</w:t>
      </w:r>
    </w:p>
    <w:p w:rsidR="00474101" w:rsidP="0047410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рассмотрев в открытом судебном заседании гражданское дело по иску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акционерного общества «Югра-Экология» </w:t>
      </w:r>
      <w:r w:rsidR="008F4143">
        <w:rPr>
          <w:rFonts w:ascii="Times New Roman" w:hAnsi="Times New Roman" w:cs="Times New Roman"/>
          <w:sz w:val="28"/>
          <w:szCs w:val="28"/>
        </w:rPr>
        <w:t>к Николаевой Екатерине Дмитриевне</w:t>
      </w:r>
      <w:r w:rsidRPr="009639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взыскании задолженности по оплате коммунальных услуг,</w:t>
      </w:r>
    </w:p>
    <w:p w:rsidR="00474101" w:rsidP="00474101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Ру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ководствуясь ст.ст. 194-199 ГПК РФ,  </w:t>
      </w:r>
    </w:p>
    <w:p w:rsidR="00474101" w:rsidP="00474101">
      <w:pPr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РЕШИЛ:</w:t>
      </w:r>
    </w:p>
    <w:p w:rsidR="00474101" w:rsidP="00474101">
      <w:pPr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Исковые требования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акционерного общества «Югра-Экология» 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8F4143">
        <w:rPr>
          <w:rFonts w:ascii="Times New Roman" w:hAnsi="Times New Roman" w:cs="Times New Roman"/>
          <w:sz w:val="28"/>
          <w:szCs w:val="28"/>
        </w:rPr>
        <w:t xml:space="preserve">Николаевой Екатерине Дмитриевне </w:t>
      </w:r>
      <w:r>
        <w:rPr>
          <w:rFonts w:ascii="Times New Roman" w:hAnsi="Times New Roman" w:cs="Times New Roman"/>
          <w:sz w:val="28"/>
          <w:szCs w:val="28"/>
        </w:rPr>
        <w:t>о взыскании задолженнос</w:t>
      </w:r>
      <w:r w:rsidR="00654DC0">
        <w:rPr>
          <w:rFonts w:ascii="Times New Roman" w:hAnsi="Times New Roman" w:cs="Times New Roman"/>
          <w:sz w:val="28"/>
          <w:szCs w:val="28"/>
        </w:rPr>
        <w:t>ти по оплате коммунальных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удовлетворить.</w:t>
      </w:r>
    </w:p>
    <w:p w:rsidR="00474101" w:rsidP="00474101">
      <w:pPr>
        <w:widowControl w:val="0"/>
        <w:ind w:firstLine="851"/>
        <w:jc w:val="both"/>
        <w:rPr>
          <w:rFonts w:ascii="Times New Roman" w:hAnsi="Times New Roman" w:cs="Times New Roman"/>
          <w:bCs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Взыскать с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F4143">
        <w:rPr>
          <w:rFonts w:ascii="Times New Roman" w:hAnsi="Times New Roman" w:cs="Times New Roman"/>
          <w:sz w:val="28"/>
          <w:szCs w:val="28"/>
        </w:rPr>
        <w:t xml:space="preserve">Николаевой Екатерины Дмитриевны  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(</w:t>
      </w:r>
      <w:r w:rsidR="008F41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паспорт </w:t>
      </w: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****</w:t>
      </w:r>
      <w:r w:rsidR="008F41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выдан </w:t>
      </w: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****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в пользу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пользу акционерного общества «Югра-Экология» (ИНН 8601065381) задолженность  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по оплате коммунальных услуг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 обращению с твердыми коммунальными отходами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на жилое помещени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е, расположенное по адресу: </w:t>
      </w: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****</w:t>
      </w:r>
      <w:r w:rsidR="00C31EF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,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за период с </w:t>
      </w:r>
      <w:r w:rsidR="008F414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01.04.2024 по 31.08.2025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в размере </w:t>
      </w:r>
      <w:r w:rsidR="008F414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4912,62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руб., пени за период с </w:t>
      </w:r>
      <w:r w:rsidR="008F414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01.04.2024 по 31.08.2025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 рассчитанные на  </w:t>
      </w:r>
      <w:r w:rsidR="008F4143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31.07.2026</w:t>
      </w:r>
      <w:r w:rsidR="00C31EF8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в размере </w:t>
      </w:r>
      <w:r w:rsidR="008F4143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2436,10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руб., расходы по уплате государственной пошлины в размере 4000,00 руб.,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расходы </w:t>
      </w:r>
      <w:r w:rsidR="008F414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 оплату услуг представителя</w:t>
      </w:r>
      <w:r w:rsidR="00C31EF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 размере </w:t>
      </w:r>
      <w:r w:rsidR="008F414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1830</w:t>
      </w:r>
      <w:r w:rsidR="00654DC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руб.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</w:t>
      </w:r>
      <w:r w:rsidR="00C31EF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 всего: </w:t>
      </w:r>
      <w:r w:rsidR="008F414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13178,72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руб</w:t>
      </w:r>
      <w:r>
        <w:rPr>
          <w:rFonts w:ascii="Times New Roman" w:hAnsi="Times New Roman" w:cs="Times New Roman"/>
          <w:bCs/>
          <w:color w:val="262626" w:themeColor="text1" w:themeTint="D9"/>
          <w:sz w:val="28"/>
          <w:szCs w:val="28"/>
        </w:rPr>
        <w:t>.</w:t>
      </w:r>
    </w:p>
    <w:p w:rsidR="00D83B37" w:rsidRPr="00963911" w:rsidP="00CA673A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Разъяснить участвующим в деле лицам, их представителям право подать заявление о составлении мотивиро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ванного решения в следующие сроки:</w:t>
      </w:r>
    </w:p>
    <w:p w:rsidR="00D83B37" w:rsidRPr="00963911" w:rsidP="00CA673A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D83B37" w:rsidRPr="00963911" w:rsidP="00CA673A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пятнадцати дней со дня объявления резолютивной части ре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шения суда, если лица, участвующие в деле, их представители не присутствовали в судебном заседании.</w:t>
      </w:r>
    </w:p>
    <w:p w:rsidR="00D83B37" w:rsidRPr="00963911" w:rsidP="00CA673A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D83B37" w:rsidRPr="00963911" w:rsidP="00CA673A">
      <w:pPr>
        <w:pStyle w:val="BodyTextIndent"/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Решение может быть обжаловано в течение месяца в Нижневартовский городской суд через мирового судью судебного участка № </w:t>
      </w:r>
      <w:r w:rsidR="00654DC0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3 Нижневартовского судебного района</w:t>
      </w: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города окружного значения Нижневартовска ХМАО - Югры.</w:t>
      </w:r>
    </w:p>
    <w:p w:rsidR="00963911" w:rsidP="00CA673A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83B37" w:rsidRPr="00963911" w:rsidP="00CA673A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****</w:t>
      </w:r>
      <w:r w:rsidRPr="00963911">
        <w:rPr>
          <w:rFonts w:ascii="Times New Roman" w:hAnsi="Times New Roman" w:cs="Times New Roman"/>
          <w:sz w:val="28"/>
          <w:szCs w:val="28"/>
        </w:rPr>
        <w:t xml:space="preserve">Мировой судья </w:t>
      </w:r>
    </w:p>
    <w:p w:rsidR="00CC44C8" w:rsidRPr="00963911" w:rsidP="00CA673A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63911">
        <w:rPr>
          <w:rFonts w:ascii="Times New Roman" w:hAnsi="Times New Roman" w:cs="Times New Roman"/>
          <w:sz w:val="28"/>
          <w:szCs w:val="28"/>
        </w:rPr>
        <w:t>Судебного участка №1</w:t>
      </w:r>
      <w:r w:rsidRPr="00963911">
        <w:rPr>
          <w:rFonts w:ascii="Times New Roman" w:hAnsi="Times New Roman" w:cs="Times New Roman"/>
          <w:sz w:val="28"/>
          <w:szCs w:val="28"/>
        </w:rPr>
        <w:tab/>
      </w:r>
      <w:r w:rsidRPr="00963911">
        <w:rPr>
          <w:rFonts w:ascii="Times New Roman" w:hAnsi="Times New Roman" w:cs="Times New Roman"/>
          <w:sz w:val="28"/>
          <w:szCs w:val="28"/>
        </w:rPr>
        <w:tab/>
      </w:r>
      <w:r w:rsidRPr="00963911">
        <w:rPr>
          <w:rFonts w:ascii="Times New Roman" w:hAnsi="Times New Roman" w:cs="Times New Roman"/>
          <w:sz w:val="28"/>
          <w:szCs w:val="28"/>
        </w:rPr>
        <w:tab/>
      </w:r>
      <w:r w:rsidRPr="00963911">
        <w:rPr>
          <w:rFonts w:ascii="Times New Roman" w:hAnsi="Times New Roman" w:cs="Times New Roman"/>
          <w:sz w:val="28"/>
          <w:szCs w:val="28"/>
        </w:rPr>
        <w:tab/>
      </w:r>
      <w:r w:rsidRPr="00963911">
        <w:rPr>
          <w:rFonts w:ascii="Times New Roman" w:hAnsi="Times New Roman" w:cs="Times New Roman"/>
          <w:sz w:val="28"/>
          <w:szCs w:val="28"/>
        </w:rPr>
        <w:tab/>
        <w:t xml:space="preserve">               О.В.</w:t>
      </w:r>
      <w:r w:rsidR="00654DC0">
        <w:rPr>
          <w:rFonts w:ascii="Times New Roman" w:hAnsi="Times New Roman" w:cs="Times New Roman"/>
          <w:sz w:val="28"/>
          <w:szCs w:val="28"/>
        </w:rPr>
        <w:t xml:space="preserve"> </w:t>
      </w:r>
      <w:r w:rsidRPr="00963911">
        <w:rPr>
          <w:rFonts w:ascii="Times New Roman" w:hAnsi="Times New Roman" w:cs="Times New Roman"/>
          <w:sz w:val="28"/>
          <w:szCs w:val="28"/>
        </w:rPr>
        <w:t>Вдовина</w:t>
      </w:r>
    </w:p>
    <w:sectPr w:rsidSect="00963911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B37"/>
    <w:rsid w:val="00221D53"/>
    <w:rsid w:val="002F5E8A"/>
    <w:rsid w:val="0040264B"/>
    <w:rsid w:val="00474101"/>
    <w:rsid w:val="00491EAD"/>
    <w:rsid w:val="00654DC0"/>
    <w:rsid w:val="007B37A2"/>
    <w:rsid w:val="008F4143"/>
    <w:rsid w:val="00963911"/>
    <w:rsid w:val="00C31EF8"/>
    <w:rsid w:val="00C573CA"/>
    <w:rsid w:val="00C9694F"/>
    <w:rsid w:val="00CA673A"/>
    <w:rsid w:val="00CC44C8"/>
    <w:rsid w:val="00D83B37"/>
    <w:rsid w:val="00E77320"/>
    <w:rsid w:val="00EE261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899C872-2E05-4626-9893-DCA1771FC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3B37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D83B37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D83B37"/>
    <w:rPr>
      <w:rFonts w:ascii="Arial" w:eastAsia="Times New Roman" w:hAnsi="Arial" w:cs="Arial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963911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96391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